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915668" w:rsidRPr="00A730FA" w:rsidRDefault="00915668">
      <w:pPr>
        <w:rPr>
          <w:b/>
          <w:szCs w:val="24"/>
        </w:rPr>
      </w:pPr>
      <w:r w:rsidRPr="00A730FA">
        <w:rPr>
          <w:b/>
          <w:szCs w:val="24"/>
        </w:rPr>
        <w:t>Overview of Adaptive Z-Grid (AZG) Scheme</w:t>
      </w:r>
    </w:p>
    <w:p w:rsidR="00915668" w:rsidRPr="001A1F30" w:rsidRDefault="00915668">
      <w:pPr>
        <w:rPr>
          <w:szCs w:val="24"/>
        </w:rPr>
      </w:pPr>
    </w:p>
    <w:p w:rsidR="001A4BC3" w:rsidRDefault="00915668" w:rsidP="001A4BC3">
      <w:pPr>
        <w:rPr>
          <w:rFonts w:eastAsiaTheme="minorHAnsi" w:cs="Times"/>
          <w:szCs w:val="18"/>
        </w:rPr>
      </w:pPr>
      <w:r w:rsidRPr="001A1F30">
        <w:rPr>
          <w:szCs w:val="24"/>
        </w:rPr>
        <w:t>In order to improve simulations of stratocumulus clouds,</w:t>
      </w:r>
      <w:r w:rsidR="001A1F30" w:rsidRPr="001A1F30">
        <w:rPr>
          <w:szCs w:val="24"/>
        </w:rPr>
        <w:t xml:space="preserve"> while using only a modest number of vertical layer</w:t>
      </w:r>
      <w:r w:rsidR="00A730FA">
        <w:rPr>
          <w:szCs w:val="24"/>
        </w:rPr>
        <w:t>s, I have added an adaptive vertical (Z) g</w:t>
      </w:r>
      <w:r w:rsidR="001A1F30" w:rsidRPr="001A1F30">
        <w:rPr>
          <w:szCs w:val="24"/>
        </w:rPr>
        <w:t>rid to the System for At</w:t>
      </w:r>
      <w:r w:rsidR="00A730FA">
        <w:rPr>
          <w:szCs w:val="24"/>
        </w:rPr>
        <w:t xml:space="preserve">mospheric Modeling (SAM) model </w:t>
      </w:r>
      <w:r w:rsidR="001A1F30" w:rsidRPr="001A1F30">
        <w:rPr>
          <w:szCs w:val="24"/>
        </w:rPr>
        <w:t>version 6.1</w:t>
      </w:r>
      <w:r w:rsidR="00A730FA">
        <w:rPr>
          <w:szCs w:val="24"/>
        </w:rPr>
        <w:t>0.2.    T</w:t>
      </w:r>
      <w:r w:rsidR="001A4BC3">
        <w:rPr>
          <w:szCs w:val="24"/>
        </w:rPr>
        <w:t>he</w:t>
      </w:r>
      <w:r w:rsidR="00A730FA">
        <w:rPr>
          <w:szCs w:val="24"/>
        </w:rPr>
        <w:t xml:space="preserve"> ideas behind the AZG model </w:t>
      </w:r>
      <w:r w:rsidR="00A730FA">
        <w:rPr>
          <w:rFonts w:eastAsiaTheme="minorHAnsi" w:cs="Times"/>
          <w:szCs w:val="18"/>
        </w:rPr>
        <w:t>is to add</w:t>
      </w:r>
      <w:r w:rsidR="001A1F30">
        <w:rPr>
          <w:rFonts w:eastAsiaTheme="minorHAnsi" w:cs="Times"/>
          <w:szCs w:val="18"/>
        </w:rPr>
        <w:t xml:space="preserve"> </w:t>
      </w:r>
      <w:r w:rsidRPr="001A1F30">
        <w:rPr>
          <w:rFonts w:eastAsiaTheme="minorHAnsi" w:cs="Times"/>
          <w:szCs w:val="18"/>
        </w:rPr>
        <w:t>vertic</w:t>
      </w:r>
      <w:r w:rsidR="001A1F30">
        <w:rPr>
          <w:rFonts w:eastAsiaTheme="minorHAnsi" w:cs="Times"/>
          <w:szCs w:val="18"/>
        </w:rPr>
        <w:t xml:space="preserve">al layers where and when needed </w:t>
      </w:r>
      <w:r w:rsidRPr="001A1F30">
        <w:rPr>
          <w:rFonts w:eastAsiaTheme="minorHAnsi" w:cs="Times"/>
          <w:szCs w:val="18"/>
        </w:rPr>
        <w:t xml:space="preserve">rather than </w:t>
      </w:r>
      <w:r w:rsidR="001A4BC3">
        <w:rPr>
          <w:rFonts w:eastAsiaTheme="minorHAnsi" w:cs="Times"/>
          <w:szCs w:val="18"/>
        </w:rPr>
        <w:t>using</w:t>
      </w:r>
      <w:r w:rsidRPr="001A1F30">
        <w:rPr>
          <w:rFonts w:eastAsiaTheme="minorHAnsi" w:cs="Times"/>
          <w:szCs w:val="18"/>
        </w:rPr>
        <w:t xml:space="preserve"> fine vertical grid spacing throughout the boundary layer.</w:t>
      </w:r>
      <w:r w:rsidR="00B02B43">
        <w:rPr>
          <w:rFonts w:eastAsiaTheme="minorHAnsi" w:cs="Times"/>
          <w:szCs w:val="18"/>
        </w:rPr>
        <w:t xml:space="preserve">    By default, the AZG scheme is turned off.</w:t>
      </w:r>
    </w:p>
    <w:p w:rsidR="001A4BC3" w:rsidRDefault="001A4BC3" w:rsidP="001A4BC3">
      <w:pPr>
        <w:rPr>
          <w:rFonts w:eastAsiaTheme="minorHAnsi" w:cs="Times"/>
          <w:szCs w:val="18"/>
        </w:rPr>
      </w:pPr>
    </w:p>
    <w:p w:rsidR="001A1F30" w:rsidRPr="001A4BC3" w:rsidRDefault="00A730FA" w:rsidP="001A4BC3">
      <w:pPr>
        <w:rPr>
          <w:rFonts w:eastAsiaTheme="minorHAnsi" w:cs="Times"/>
          <w:szCs w:val="18"/>
        </w:rPr>
      </w:pPr>
      <w:r>
        <w:t>As currently constructed, t</w:t>
      </w:r>
      <w:r w:rsidR="001A4BC3" w:rsidRPr="001A4BC3">
        <w:t>hree criteria of can be used with AZG scheme</w:t>
      </w:r>
      <w:r w:rsidR="001A4BC3">
        <w:t xml:space="preserve"> for </w:t>
      </w:r>
      <w:r w:rsidR="001A4BC3" w:rsidRPr="001A4BC3">
        <w:rPr>
          <w:rFonts w:eastAsiaTheme="minorHAnsi" w:cs="Times"/>
          <w:szCs w:val="18"/>
        </w:rPr>
        <w:t xml:space="preserve">determining when to insert or remove vertical layers: the first criteria is based on the potential temperature, the second on the ratio of the subgrid-scale vertical water flux to the total water flux, and the third on the ratio of the SGS to total vertical water flux and SGS to total </w:t>
      </w:r>
      <w:r w:rsidR="001A4BC3">
        <w:rPr>
          <w:rFonts w:eastAsiaTheme="minorHAnsi" w:cs="Times"/>
          <w:szCs w:val="18"/>
        </w:rPr>
        <w:t xml:space="preserve">kinetic energy.  </w:t>
      </w:r>
      <w:r w:rsidR="001A1F30">
        <w:rPr>
          <w:rFonts w:eastAsiaTheme="minorHAnsi" w:cs="Times"/>
          <w:szCs w:val="18"/>
        </w:rPr>
        <w:t>A completed description and case</w:t>
      </w:r>
      <w:r w:rsidR="00A4592C">
        <w:rPr>
          <w:rFonts w:eastAsiaTheme="minorHAnsi" w:cs="Times"/>
          <w:szCs w:val="18"/>
        </w:rPr>
        <w:t xml:space="preserve"> study results can be found in the following paper (a copy o</w:t>
      </w:r>
      <w:r w:rsidR="008C671B">
        <w:rPr>
          <w:rFonts w:eastAsiaTheme="minorHAnsi" w:cs="Times"/>
          <w:szCs w:val="18"/>
        </w:rPr>
        <w:t xml:space="preserve">f which has been put in the DOC </w:t>
      </w:r>
      <w:r w:rsidR="00A4592C">
        <w:rPr>
          <w:rFonts w:eastAsiaTheme="minorHAnsi" w:cs="Times"/>
          <w:szCs w:val="18"/>
        </w:rPr>
        <w:t>directory).</w:t>
      </w:r>
    </w:p>
    <w:p w:rsidR="001A1F30" w:rsidRDefault="001A1F30" w:rsidP="009156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 w:cs="Times"/>
          <w:szCs w:val="18"/>
        </w:rPr>
      </w:pPr>
    </w:p>
    <w:p w:rsidR="001A4BC3" w:rsidRDefault="00915668" w:rsidP="00A4592C">
      <w:r w:rsidRPr="001A1F30">
        <w:t xml:space="preserve">Marchand, Roger and Thomas Ackerman (2011), A Cloud-Resolving Model with an Adaptive Vertical Grid for Boundary Layer Clouds. </w:t>
      </w:r>
      <w:r w:rsidRPr="001A1F30">
        <w:rPr>
          <w:i/>
        </w:rPr>
        <w:t>J. Atmos. Sci.</w:t>
      </w:r>
      <w:r w:rsidRPr="001A1F30">
        <w:t xml:space="preserve">, </w:t>
      </w:r>
      <w:r w:rsidRPr="001A1F30">
        <w:rPr>
          <w:b/>
        </w:rPr>
        <w:t>68</w:t>
      </w:r>
      <w:r w:rsidRPr="001A1F30">
        <w:t xml:space="preserve">, 1058–1074. doi: 10.1175/2010JAS3638.1 </w:t>
      </w:r>
    </w:p>
    <w:p w:rsidR="001A4BC3" w:rsidRDefault="001A4BC3" w:rsidP="00A4592C">
      <w:pPr>
        <w:ind w:left="720"/>
      </w:pPr>
    </w:p>
    <w:p w:rsidR="00915668" w:rsidRPr="001A1F30" w:rsidRDefault="001A4BC3" w:rsidP="00915668">
      <w:r>
        <w:t>The AZG scheme has seen little testing outside of the cases presented in the above article.  In general I do not expect the SGS-based criteria to work well if th</w:t>
      </w:r>
      <w:r w:rsidR="00CF2D72">
        <w:t>e resolution is changed much from</w:t>
      </w:r>
      <w:r>
        <w:t xml:space="preserve"> </w:t>
      </w:r>
      <w:r w:rsidR="00A4592C">
        <w:t>a</w:t>
      </w:r>
      <w:r>
        <w:t xml:space="preserve"> baseline grid with 100 m horizontal and vertical gri</w:t>
      </w:r>
      <w:r w:rsidR="00CF2D72">
        <w:t xml:space="preserve">d spacing (and a 25 m adaptive initialization) – at least not without changing the thresholds used in deciding when to add/remove layers. </w:t>
      </w:r>
    </w:p>
    <w:p w:rsidR="001A1F30" w:rsidRDefault="001A1F30"/>
    <w:p w:rsidR="00B02B43" w:rsidRDefault="001A1F30">
      <w:r>
        <w:t>In this document I describe parameters added to the SAM model to support the AZG scheme and briefly describe how to alter any existing SAM subroutines (that</w:t>
      </w:r>
      <w:r w:rsidR="00A4592C">
        <w:t xml:space="preserve"> have not already been modified </w:t>
      </w:r>
      <w:r>
        <w:t>to work with the AZG scheme</w:t>
      </w:r>
      <w:r w:rsidR="00A4592C">
        <w:t>)</w:t>
      </w:r>
      <w:r>
        <w:t>.    Currently, the AZG scheme will work with</w:t>
      </w:r>
      <w:r w:rsidR="00B02B43">
        <w:t xml:space="preserve"> essentially all of the code options distributed with SAM 6.10.2 -- meaning</w:t>
      </w:r>
      <w:r>
        <w:t xml:space="preserve"> any of the three microphysic</w:t>
      </w:r>
      <w:r w:rsidR="00A4592C">
        <w:t>s</w:t>
      </w:r>
      <w:r>
        <w:t xml:space="preserve"> schemes (SAM1MOM, M2005, </w:t>
      </w:r>
      <w:r w:rsidR="00B02B43">
        <w:t xml:space="preserve">and DRIZZLE) and any of the three radiation options (SIMPLE, RAD_CAM, or RRTM), either of the two advection schemes (MPDATE or UM5) and with or without MPI.    </w:t>
      </w:r>
    </w:p>
    <w:p w:rsidR="00B02B43" w:rsidRDefault="00B02B43"/>
    <w:p w:rsidR="00B02B43" w:rsidRDefault="00B02B43">
      <w:r>
        <w:t>If you are developing addition</w:t>
      </w:r>
      <w:r w:rsidR="00A4592C">
        <w:t>al</w:t>
      </w:r>
      <w:r>
        <w:t xml:space="preserve"> code for SAM please make it compatible with the AZG scheme.   Questions and comments can be sent to Roger Marchand (</w:t>
      </w:r>
      <w:hyperlink r:id="rId4" w:history="1">
        <w:r w:rsidRPr="00517C37">
          <w:rPr>
            <w:rStyle w:val="Hyperlink"/>
          </w:rPr>
          <w:t>ro</w:t>
        </w:r>
        <w:r w:rsidRPr="00517C37">
          <w:rPr>
            <w:rStyle w:val="Hyperlink"/>
          </w:rPr>
          <w:t>j</w:t>
        </w:r>
        <w:r w:rsidRPr="00517C37">
          <w:rPr>
            <w:rStyle w:val="Hyperlink"/>
          </w:rPr>
          <w:t>march@u.washington.edu</w:t>
        </w:r>
      </w:hyperlink>
      <w:r>
        <w:t xml:space="preserve">).   </w:t>
      </w:r>
    </w:p>
    <w:p w:rsidR="00B02B43" w:rsidRDefault="00B02B43"/>
    <w:p w:rsidR="00B02B43" w:rsidRPr="00B02B43" w:rsidRDefault="00B02B43">
      <w:pPr>
        <w:rPr>
          <w:b/>
        </w:rPr>
      </w:pPr>
      <w:r w:rsidRPr="00B02B43">
        <w:rPr>
          <w:b/>
        </w:rPr>
        <w:t>AZG Parameters</w:t>
      </w:r>
    </w:p>
    <w:p w:rsidR="00B02B43" w:rsidRPr="001A4BC3" w:rsidRDefault="00B02B43" w:rsidP="00B02B43"/>
    <w:p w:rsidR="00B02B43" w:rsidRDefault="00B02B43" w:rsidP="00B02B43">
      <w:r w:rsidRPr="00B02B43">
        <w:rPr>
          <w:b/>
          <w:i/>
        </w:rPr>
        <w:t>AZG_scheme</w:t>
      </w:r>
      <w:r>
        <w:t xml:space="preserve"> - In order to activate the AZG scheme, the parameter </w:t>
      </w:r>
      <w:r w:rsidRPr="00B02B43">
        <w:rPr>
          <w:i/>
        </w:rPr>
        <w:t>AZG_scheme</w:t>
      </w:r>
      <w:r>
        <w:t xml:space="preserve"> (which can be set in the “prm” file) should be set to a value of 1, 2, or 3 (depending on which</w:t>
      </w:r>
      <w:r w:rsidR="008066B5">
        <w:t xml:space="preserve"> criteria you wish to use).   </w:t>
      </w:r>
      <w:r>
        <w:t>AZG_scheme set to 0, ef</w:t>
      </w:r>
      <w:r w:rsidR="008066B5">
        <w:t xml:space="preserve">fectively turns the scheme off.  </w:t>
      </w:r>
      <w:r>
        <w:t>Additional criteria can be easily added to the</w:t>
      </w:r>
      <w:r w:rsidR="008066B5">
        <w:t xml:space="preserve"> subroutine “adapt_vertical_grid”</w:t>
      </w:r>
      <w:r>
        <w:t>.</w:t>
      </w:r>
      <w:r w:rsidR="008066B5">
        <w:t xml:space="preserve">  (default value is 0).</w:t>
      </w:r>
    </w:p>
    <w:p w:rsidR="00C61892" w:rsidRDefault="00C61892" w:rsidP="00B02B43"/>
    <w:p w:rsidR="00C61892" w:rsidRDefault="00C61892" w:rsidP="00C61892">
      <w:r w:rsidRPr="00C61892">
        <w:rPr>
          <w:b/>
        </w:rPr>
        <w:t>AZG_initial_adapt_dz</w:t>
      </w:r>
      <w:r>
        <w:t xml:space="preserve"> - if &gt;0 then layers are added at the startup where liquid water is present until all layers with liquid water have a width that is &lt;= to the value of AZG_initial_adapt_dz.  Testing showed that a value of 25 m worked well.  (units = meters, default value is 0 m).</w:t>
      </w:r>
    </w:p>
    <w:p w:rsidR="00B02B43" w:rsidRDefault="00B02B43" w:rsidP="00B02B43"/>
    <w:p w:rsidR="008066B5" w:rsidRDefault="008066B5" w:rsidP="008066B5">
      <w:r w:rsidRPr="008066B5">
        <w:rPr>
          <w:b/>
        </w:rPr>
        <w:t>AZG_nstep</w:t>
      </w:r>
      <w:r>
        <w:t xml:space="preserve"> – is the number of steps that must elapse before the vertical grid is altered</w:t>
      </w:r>
      <w:r w:rsidR="00FA4BA6">
        <w:t>/adapted</w:t>
      </w:r>
      <w:r>
        <w:t>.</w:t>
      </w:r>
      <w:r w:rsidR="00FA4BA6">
        <w:t xml:space="preserve">  Testing showed a value of 5 to 10 minutes worked well and this parameter should be set in concert with the time step “dt”.   Note: in general “dt” should be chosen so that model will run with the thinnest layer permitted. (D</w:t>
      </w:r>
      <w:r>
        <w:t>efault value is 300)</w:t>
      </w:r>
    </w:p>
    <w:p w:rsidR="008066B5" w:rsidRDefault="008066B5" w:rsidP="008066B5"/>
    <w:p w:rsidR="008066B5" w:rsidRDefault="008066B5" w:rsidP="008066B5">
      <w:r w:rsidRPr="008066B5">
        <w:rPr>
          <w:b/>
        </w:rPr>
        <w:t>AZG_minimum_dz_threshold</w:t>
      </w:r>
      <w:r>
        <w:t xml:space="preserve"> – the width of a layer must be larger than this threshold or it will not be divided (units = meters, default value is 20 m).</w:t>
      </w:r>
      <w:r w:rsidR="00FA4BA6">
        <w:t xml:space="preserve">   </w:t>
      </w:r>
    </w:p>
    <w:p w:rsidR="008066B5" w:rsidRDefault="008066B5" w:rsidP="008066B5"/>
    <w:p w:rsidR="008066B5" w:rsidRDefault="008066B5" w:rsidP="008066B5">
      <w:r w:rsidRPr="008066B5">
        <w:rPr>
          <w:b/>
        </w:rPr>
        <w:t>AZG_maximum_z_threshold</w:t>
      </w:r>
      <w:r w:rsidR="00C61892">
        <w:t xml:space="preserve"> -  only layers </w:t>
      </w:r>
      <w:r>
        <w:t xml:space="preserve">whose mid-point is below this </w:t>
      </w:r>
      <w:r w:rsidR="00C61892">
        <w:t xml:space="preserve">altitude can be divided (or removed).  The </w:t>
      </w:r>
      <w:r>
        <w:t>only exception is that layers just above this threshold can be divided</w:t>
      </w:r>
      <w:r w:rsidR="00C61892">
        <w:t xml:space="preserve"> </w:t>
      </w:r>
      <w:r>
        <w:t>to ensure that neigh</w:t>
      </w:r>
      <w:r w:rsidR="00C61892">
        <w:t>boring layers never differ in width</w:t>
      </w:r>
      <w:r>
        <w:t xml:space="preserve"> by more than a factor of 2.</w:t>
      </w:r>
    </w:p>
    <w:p w:rsidR="008066B5" w:rsidRDefault="008066B5" w:rsidP="008066B5"/>
    <w:p w:rsidR="008066B5" w:rsidRDefault="008066B5" w:rsidP="008066B5">
      <w:r w:rsidRPr="00C61892">
        <w:rPr>
          <w:b/>
        </w:rPr>
        <w:t>AZG_remove_minimum_time</w:t>
      </w:r>
      <w:r w:rsidR="00C61892">
        <w:t xml:space="preserve"> - </w:t>
      </w:r>
      <w:r w:rsidR="00FA4BA6">
        <w:t>M</w:t>
      </w:r>
      <w:r>
        <w:t xml:space="preserve">inimum number of </w:t>
      </w:r>
      <w:r w:rsidRPr="00FA4BA6">
        <w:rPr>
          <w:u w:val="single"/>
        </w:rPr>
        <w:t>seconds</w:t>
      </w:r>
      <w:r>
        <w:t xml:space="preserve"> that must elapse from the time a layer is created</w:t>
      </w:r>
      <w:r w:rsidR="00FA4BA6">
        <w:t xml:space="preserve"> </w:t>
      </w:r>
      <w:r>
        <w:t xml:space="preserve">before it can be removed.   </w:t>
      </w:r>
      <w:r w:rsidR="00FA4BA6">
        <w:t>Note l</w:t>
      </w:r>
      <w:r>
        <w:t>ayers are ONLY added or removed every</w:t>
      </w:r>
      <w:r w:rsidR="00FA4BA6">
        <w:t xml:space="preserve"> “</w:t>
      </w:r>
      <w:r>
        <w:t>AZG_nsteps</w:t>
      </w:r>
      <w:r w:rsidR="00FA4BA6">
        <w:t>” steps regardless of the value of this parameter.</w:t>
      </w:r>
    </w:p>
    <w:p w:rsidR="008066B5" w:rsidRDefault="008066B5" w:rsidP="008066B5"/>
    <w:p w:rsidR="007900B2" w:rsidRDefault="008066B5" w:rsidP="008066B5">
      <w:r w:rsidRPr="00FA4BA6">
        <w:rPr>
          <w:b/>
        </w:rPr>
        <w:t>AZG_delta_tvz_threshold</w:t>
      </w:r>
      <w:r w:rsidR="00FA4BA6">
        <w:t xml:space="preserve"> - threshold value in ∆ potential</w:t>
      </w:r>
      <w:r w:rsidR="007900B2">
        <w:t xml:space="preserve"> </w:t>
      </w:r>
      <w:r>
        <w:t>used to determine whethe</w:t>
      </w:r>
      <w:r w:rsidR="007900B2">
        <w:t>r or not to insert / divide a layer when using the potential tempurature AZG scheme #1.   The thresohold to remove is 1/5 this value.  (units = Kelvin, default value is 0.5 K)</w:t>
      </w:r>
    </w:p>
    <w:p w:rsidR="007900B2" w:rsidRDefault="007900B2" w:rsidP="008066B5"/>
    <w:p w:rsidR="007900B2" w:rsidRDefault="008066B5" w:rsidP="008066B5">
      <w:r w:rsidRPr="007900B2">
        <w:rPr>
          <w:b/>
        </w:rPr>
        <w:t xml:space="preserve">AZG_sgs_to_total_water_flux_ratio_threshold </w:t>
      </w:r>
      <w:r w:rsidR="007900B2">
        <w:t xml:space="preserve">- threshold value in SGS/total water flux used to determine whether or not to insert / divide a layer when using AZG scheme #2 or #3.   The thresohold to remove is 1/10 this value.  (default value is </w:t>
      </w:r>
      <w:r>
        <w:t>0.1</w:t>
      </w:r>
      <w:r w:rsidR="007900B2">
        <w:t>).</w:t>
      </w:r>
    </w:p>
    <w:p w:rsidR="007900B2" w:rsidRDefault="007900B2" w:rsidP="008066B5"/>
    <w:p w:rsidR="007900B2" w:rsidRDefault="008066B5" w:rsidP="007900B2">
      <w:r w:rsidRPr="007900B2">
        <w:rPr>
          <w:b/>
        </w:rPr>
        <w:t>AZG_sgs_to_total_tke_ratio_threshold</w:t>
      </w:r>
      <w:r>
        <w:t xml:space="preserve"> </w:t>
      </w:r>
      <w:r w:rsidR="007900B2">
        <w:t>- threshold value in SGS/total TKE used to determine whether or not to insert / divide a layer when using AZG scheme #3.   The thresohold to remove is 1/4 this value. (default value is 0.2).</w:t>
      </w:r>
    </w:p>
    <w:p w:rsidR="00B02B43" w:rsidRDefault="00B02B43" w:rsidP="007900B2"/>
    <w:p w:rsidR="007900B2" w:rsidRDefault="007900B2"/>
    <w:p w:rsidR="007900B2" w:rsidRDefault="007900B2" w:rsidP="007900B2">
      <w:pPr>
        <w:rPr>
          <w:b/>
        </w:rPr>
      </w:pPr>
      <w:r>
        <w:rPr>
          <w:b/>
        </w:rPr>
        <w:t xml:space="preserve">Converting code to work with </w:t>
      </w:r>
      <w:r w:rsidRPr="00B02B43">
        <w:rPr>
          <w:b/>
        </w:rPr>
        <w:t xml:space="preserve">AZG </w:t>
      </w:r>
      <w:r>
        <w:rPr>
          <w:b/>
        </w:rPr>
        <w:t>Scheme</w:t>
      </w:r>
    </w:p>
    <w:p w:rsidR="007900B2" w:rsidRDefault="007900B2" w:rsidP="007900B2">
      <w:pPr>
        <w:rPr>
          <w:b/>
        </w:rPr>
      </w:pPr>
    </w:p>
    <w:p w:rsidR="00E41B82" w:rsidRDefault="007900B2" w:rsidP="007900B2">
      <w:r>
        <w:t>Converting code that works with SAM6.10.2 to work with the SAM6.10.2_AZG is generally quite easy.   The primary difference is that the variables “nzm” and “nz” no longer exist.   These have been replaced with “nzm_max”, “nzm_used”, “nz_max” and “nz_used”.    Here “max” references to the maximum number of layers there could be and “used” is the number o</w:t>
      </w:r>
      <w:r w:rsidR="00E41B82">
        <w:t xml:space="preserve">f layers actually being used.   </w:t>
      </w:r>
    </w:p>
    <w:p w:rsidR="00E41B82" w:rsidRDefault="00E41B82" w:rsidP="007900B2"/>
    <w:p w:rsidR="00A70E08" w:rsidRDefault="00E41B82" w:rsidP="007900B2">
      <w:r>
        <w:t xml:space="preserve">In general, you will to allocate space and initialize variables for the maximum possible number of layers (nzm_max or nz_max) but loop only over active layer (1 to nzm_used or 1 to nz_used).  Note: nzm_used or nz_used is the top of the grid.   </w:t>
      </w:r>
    </w:p>
    <w:p w:rsidR="00A70E08" w:rsidRDefault="00A70E08" w:rsidP="007900B2"/>
    <w:p w:rsidR="00A70E08" w:rsidRDefault="00A70E08" w:rsidP="00A70E08">
      <w:r>
        <w:t xml:space="preserve">There is also a global flag called “changed_layers_flag” that will be set to .true. </w:t>
      </w:r>
      <w:r w:rsidR="007A233A">
        <w:t>for the one time step afterwhich the vertical grid has been altered.</w:t>
      </w:r>
    </w:p>
    <w:p w:rsidR="00E41B82" w:rsidRDefault="00E41B82" w:rsidP="007900B2"/>
    <w:p w:rsidR="00E41B82" w:rsidRDefault="00A70E08" w:rsidP="007900B2">
      <w:r>
        <w:br w:type="page"/>
      </w:r>
      <w:r w:rsidR="00E41B82">
        <w:t>So for example,</w:t>
      </w:r>
    </w:p>
    <w:p w:rsidR="00E41B82" w:rsidRDefault="00E41B82" w:rsidP="007900B2"/>
    <w:p w:rsidR="00E41B82" w:rsidRDefault="00E41B82" w:rsidP="00A70E08">
      <w:pPr>
        <w:ind w:firstLine="720"/>
      </w:pPr>
      <w:r>
        <w:t>Subroutine</w:t>
      </w:r>
      <w:r w:rsidR="00A70E08">
        <w:t xml:space="preserve"> mysub(varin</w:t>
      </w:r>
      <w:r>
        <w:t>)</w:t>
      </w:r>
    </w:p>
    <w:p w:rsidR="00A70E08" w:rsidRDefault="00A70E08" w:rsidP="00A70E08">
      <w:pPr>
        <w:ind w:firstLine="720"/>
      </w:pPr>
      <w:r>
        <w:t>r</w:t>
      </w:r>
      <w:r w:rsidR="00E41B82">
        <w:t>eal</w:t>
      </w:r>
      <w:r>
        <w:t xml:space="preserve"> </w:t>
      </w:r>
      <w:r w:rsidR="00E41B82">
        <w:t>var</w:t>
      </w:r>
      <w:r>
        <w:t>in(nzm)</w:t>
      </w:r>
    </w:p>
    <w:p w:rsidR="00E41B82" w:rsidRDefault="00A70E08" w:rsidP="00A70E08">
      <w:pPr>
        <w:ind w:firstLine="720"/>
      </w:pPr>
      <w:r>
        <w:t xml:space="preserve">real </w:t>
      </w:r>
      <w:r w:rsidR="00E41B82">
        <w:t>mystat(nz)</w:t>
      </w:r>
    </w:p>
    <w:p w:rsidR="00A70E08" w:rsidRDefault="00A70E08" w:rsidP="00E41B82">
      <w:pPr>
        <w:ind w:firstLine="720"/>
      </w:pPr>
    </w:p>
    <w:p w:rsidR="007A233A" w:rsidRDefault="00A70E08" w:rsidP="007A233A">
      <w:pPr>
        <w:ind w:firstLine="720"/>
      </w:pPr>
      <w:r>
        <w:tab/>
        <w:t>if(nstep==0) then</w:t>
      </w:r>
    </w:p>
    <w:p w:rsidR="00A70E08" w:rsidRDefault="007A233A" w:rsidP="007A233A">
      <w:pPr>
        <w:ind w:left="1440" w:firstLine="720"/>
      </w:pPr>
      <w:r>
        <w:t>! might need to do something like set ozone concentration ?</w:t>
      </w:r>
    </w:p>
    <w:p w:rsidR="00A70E08" w:rsidRDefault="00A70E08" w:rsidP="00E41B82">
      <w:pPr>
        <w:ind w:firstLine="720"/>
      </w:pPr>
      <w:r>
        <w:tab/>
      </w:r>
      <w:r>
        <w:tab/>
        <w:t>call do_something_special_at_startup_that_depends_on_grid()</w:t>
      </w:r>
    </w:p>
    <w:p w:rsidR="00A70E08" w:rsidRDefault="00A70E08" w:rsidP="00A70E08">
      <w:pPr>
        <w:ind w:firstLine="720"/>
      </w:pPr>
      <w:r>
        <w:tab/>
        <w:t>end</w:t>
      </w:r>
    </w:p>
    <w:p w:rsidR="00E41B82" w:rsidRDefault="00E41B82" w:rsidP="00A70E08">
      <w:pPr>
        <w:ind w:firstLine="720"/>
      </w:pPr>
    </w:p>
    <w:p w:rsidR="00E41B82" w:rsidRDefault="00E41B82" w:rsidP="00A70E08">
      <w:pPr>
        <w:ind w:left="720" w:firstLine="720"/>
      </w:pPr>
      <w:r>
        <w:t>do loop=1,nzm</w:t>
      </w:r>
    </w:p>
    <w:p w:rsidR="00E41B82" w:rsidRDefault="00E41B82" w:rsidP="007900B2">
      <w:r>
        <w:tab/>
      </w:r>
      <w:r>
        <w:tab/>
      </w:r>
      <w:r w:rsidR="00A70E08">
        <w:tab/>
      </w:r>
      <w:r>
        <w:t>mystat(loop)=</w:t>
      </w:r>
      <w:r w:rsidR="00A70E08">
        <w:t>variin</w:t>
      </w:r>
      <w:r>
        <w:t>(loop)</w:t>
      </w:r>
    </w:p>
    <w:p w:rsidR="00E41B82" w:rsidRDefault="00E41B82" w:rsidP="007900B2">
      <w:r>
        <w:tab/>
      </w:r>
      <w:r w:rsidR="00A70E08">
        <w:tab/>
      </w:r>
      <w:r>
        <w:t>end do</w:t>
      </w:r>
    </w:p>
    <w:p w:rsidR="00A70E08" w:rsidRDefault="00E41B82" w:rsidP="007900B2">
      <w:r>
        <w:tab/>
      </w:r>
      <w:r w:rsidR="00A70E08">
        <w:tab/>
      </w:r>
      <w:r>
        <w:t>mystat(nz)=</w:t>
      </w:r>
      <w:r w:rsidR="00A70E08">
        <w:t>1/2;</w:t>
      </w:r>
      <w:r w:rsidR="00A70E08">
        <w:tab/>
        <w:t>! value of ½ at top of grid</w:t>
      </w:r>
    </w:p>
    <w:p w:rsidR="00A70E08" w:rsidRDefault="00A70E08" w:rsidP="007900B2"/>
    <w:p w:rsidR="00A70E08" w:rsidRDefault="00A70E08" w:rsidP="007900B2">
      <w:r>
        <w:t xml:space="preserve">    </w:t>
      </w:r>
      <w:r>
        <w:tab/>
      </w:r>
      <w:r>
        <w:tab/>
        <w:t>call hbuf_put(‘DumyStat’,mystat,1)</w:t>
      </w:r>
    </w:p>
    <w:p w:rsidR="00E41B82" w:rsidRDefault="00A70E08" w:rsidP="00A70E08">
      <w:pPr>
        <w:ind w:firstLine="720"/>
      </w:pPr>
      <w:r>
        <w:t>end</w:t>
      </w:r>
    </w:p>
    <w:p w:rsidR="00E41B82" w:rsidRDefault="00E41B82" w:rsidP="007900B2"/>
    <w:p w:rsidR="00A70E08" w:rsidRDefault="00A70E08" w:rsidP="007900B2">
      <w:r>
        <w:t>becomes,</w:t>
      </w:r>
    </w:p>
    <w:p w:rsidR="00E41B82" w:rsidRDefault="00E41B82" w:rsidP="007900B2"/>
    <w:p w:rsidR="00A70E08" w:rsidRDefault="00A70E08" w:rsidP="00A70E08">
      <w:pPr>
        <w:ind w:firstLine="720"/>
      </w:pPr>
      <w:r>
        <w:t>Subroutine mysub(varin)</w:t>
      </w:r>
    </w:p>
    <w:p w:rsidR="00A70E08" w:rsidRDefault="00A70E08" w:rsidP="00A70E08">
      <w:pPr>
        <w:ind w:firstLine="720"/>
      </w:pPr>
      <w:r>
        <w:t>real varin(nzm_max)</w:t>
      </w:r>
    </w:p>
    <w:p w:rsidR="00A70E08" w:rsidRDefault="00A70E08" w:rsidP="00A70E08">
      <w:pPr>
        <w:ind w:firstLine="720"/>
      </w:pPr>
      <w:r>
        <w:t>real mystat(nz_max)</w:t>
      </w:r>
    </w:p>
    <w:p w:rsidR="00A70E08" w:rsidRDefault="00A70E08" w:rsidP="00A70E08">
      <w:pPr>
        <w:ind w:firstLine="720"/>
      </w:pPr>
    </w:p>
    <w:p w:rsidR="00A70E08" w:rsidRDefault="00A70E08" w:rsidP="00A70E08">
      <w:pPr>
        <w:ind w:firstLine="720"/>
      </w:pPr>
      <w:r>
        <w:tab/>
        <w:t>if(nstep==0 .or.  changed_layers_flag) then</w:t>
      </w:r>
    </w:p>
    <w:p w:rsidR="00A70E08" w:rsidRDefault="00A70E08" w:rsidP="00A70E08">
      <w:pPr>
        <w:ind w:firstLine="720"/>
      </w:pPr>
      <w:r>
        <w:tab/>
      </w:r>
      <w:r>
        <w:tab/>
        <w:t>call do_something_special_at_startup_that_depends_on_grid()</w:t>
      </w:r>
    </w:p>
    <w:p w:rsidR="00A70E08" w:rsidRDefault="00A70E08" w:rsidP="00A70E08">
      <w:pPr>
        <w:ind w:firstLine="720"/>
      </w:pPr>
      <w:r>
        <w:tab/>
        <w:t>endif</w:t>
      </w:r>
    </w:p>
    <w:p w:rsidR="00A70E08" w:rsidRDefault="00A70E08" w:rsidP="00A70E08">
      <w:pPr>
        <w:ind w:firstLine="720"/>
      </w:pPr>
    </w:p>
    <w:p w:rsidR="00A70E08" w:rsidRDefault="00A70E08" w:rsidP="00A70E08">
      <w:pPr>
        <w:ind w:firstLine="720"/>
      </w:pPr>
      <w:r>
        <w:tab/>
        <w:t>mystat(:)=0;</w:t>
      </w:r>
      <w:r>
        <w:tab/>
        <w:t>! initialize so unused values are not random</w:t>
      </w:r>
    </w:p>
    <w:p w:rsidR="00A70E08" w:rsidRDefault="00A70E08" w:rsidP="00A70E08">
      <w:pPr>
        <w:ind w:firstLine="720"/>
      </w:pPr>
    </w:p>
    <w:p w:rsidR="00A70E08" w:rsidRDefault="00A70E08" w:rsidP="00A70E08">
      <w:pPr>
        <w:ind w:left="720" w:firstLine="720"/>
      </w:pPr>
      <w:r>
        <w:t>do loop=1,nzm_used</w:t>
      </w:r>
    </w:p>
    <w:p w:rsidR="00A70E08" w:rsidRDefault="00A70E08" w:rsidP="00A70E08">
      <w:r>
        <w:tab/>
      </w:r>
      <w:r>
        <w:tab/>
      </w:r>
      <w:r>
        <w:tab/>
        <w:t>mystat(loop)=variin(loop)</w:t>
      </w:r>
    </w:p>
    <w:p w:rsidR="00A70E08" w:rsidRDefault="00A70E08" w:rsidP="00A70E08">
      <w:r>
        <w:tab/>
      </w:r>
      <w:r>
        <w:tab/>
        <w:t>end do</w:t>
      </w:r>
    </w:p>
    <w:p w:rsidR="00A70E08" w:rsidRDefault="00A70E08" w:rsidP="00A70E08">
      <w:r>
        <w:tab/>
      </w:r>
      <w:r>
        <w:tab/>
        <w:t>mystat(nz_used)=1/2;</w:t>
      </w:r>
      <w:r w:rsidRPr="00A70E08">
        <w:t xml:space="preserve"> </w:t>
      </w:r>
      <w:r>
        <w:tab/>
      </w:r>
      <w:r>
        <w:tab/>
        <w:t>! value of ½ at top of grid</w:t>
      </w:r>
    </w:p>
    <w:p w:rsidR="00A70E08" w:rsidRDefault="00A70E08" w:rsidP="00A70E08"/>
    <w:p w:rsidR="00A70E08" w:rsidRDefault="00A70E08" w:rsidP="00A70E08">
      <w:pPr>
        <w:ind w:left="720" w:firstLine="720"/>
      </w:pPr>
      <w:r>
        <w:t>! Note SAM hbuffer command hbuf_put is expecting an array of size nzm_max</w:t>
      </w:r>
    </w:p>
    <w:p w:rsidR="00A70E08" w:rsidRDefault="00A70E08" w:rsidP="00A70E08">
      <w:r>
        <w:t xml:space="preserve">    </w:t>
      </w:r>
      <w:r>
        <w:tab/>
      </w:r>
      <w:r>
        <w:tab/>
        <w:t>call hbuf_put(‘DumyStat’,mystat,1)</w:t>
      </w:r>
      <w:r>
        <w:tab/>
      </w:r>
    </w:p>
    <w:p w:rsidR="00A70E08" w:rsidRDefault="00A70E08" w:rsidP="00A70E08">
      <w:pPr>
        <w:ind w:firstLine="720"/>
      </w:pPr>
      <w:r>
        <w:t>end</w:t>
      </w:r>
    </w:p>
    <w:p w:rsidR="00A70E08" w:rsidRDefault="00A70E08" w:rsidP="00A70E08"/>
    <w:p w:rsidR="00A70E08" w:rsidRDefault="00A70E08" w:rsidP="00A70E08"/>
    <w:p w:rsidR="007900B2" w:rsidRPr="007900B2" w:rsidRDefault="007900B2" w:rsidP="007900B2"/>
    <w:p w:rsidR="00D465DF" w:rsidRPr="001A1F30" w:rsidRDefault="00D465DF"/>
    <w:sectPr w:rsidR="00D465DF" w:rsidRPr="001A1F30" w:rsidSect="00D465DF">
      <w:headerReference w:type="default" r:id="rId5"/>
      <w:footerReference w:type="default" r:id="rId6"/>
      <w:pgSz w:w="12240" w:h="15840"/>
      <w:pgMar w:top="1440" w:right="1440" w:bottom="1440" w:left="1440" w:gutter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70E08" w:rsidRDefault="00A70E08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70E08" w:rsidRDefault="00A70E08">
    <w:pPr>
      <w:pStyle w:val="Header"/>
    </w:pPr>
    <w:r>
      <w:t>Marchand,  Boundary Layer 3D Cloud Properties</w:t>
    </w:r>
    <w:r>
      <w:tab/>
      <w:t xml:space="preserve">         p.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592C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D465DF"/>
    <w:rsid w:val="001A1F30"/>
    <w:rsid w:val="001A4BC3"/>
    <w:rsid w:val="007900B2"/>
    <w:rsid w:val="007A233A"/>
    <w:rsid w:val="008066B5"/>
    <w:rsid w:val="008C671B"/>
    <w:rsid w:val="00915668"/>
    <w:rsid w:val="00A4592C"/>
    <w:rsid w:val="00A70E08"/>
    <w:rsid w:val="00A730FA"/>
    <w:rsid w:val="00B02B43"/>
    <w:rsid w:val="00C61892"/>
    <w:rsid w:val="00CF2D72"/>
    <w:rsid w:val="00D465DF"/>
    <w:rsid w:val="00E41B82"/>
    <w:rsid w:val="00FA4BA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5DF"/>
    <w:pPr>
      <w:spacing w:after="0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Emphasis">
    <w:name w:val="Emphasis"/>
    <w:basedOn w:val="DefaultParagraphFont"/>
    <w:uiPriority w:val="20"/>
    <w:qFormat/>
    <w:rsid w:val="00D465DF"/>
    <w:rPr>
      <w:i/>
      <w:iCs/>
    </w:rPr>
  </w:style>
  <w:style w:type="paragraph" w:styleId="Header">
    <w:name w:val="header"/>
    <w:basedOn w:val="Normal"/>
    <w:link w:val="HeaderChar"/>
    <w:uiPriority w:val="99"/>
    <w:rsid w:val="00D465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65DF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semiHidden/>
    <w:rsid w:val="00D465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65DF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D465DF"/>
  </w:style>
  <w:style w:type="character" w:customStyle="1" w:styleId="title1">
    <w:name w:val="title1"/>
    <w:basedOn w:val="DefaultParagraphFont"/>
    <w:rsid w:val="00D465DF"/>
  </w:style>
  <w:style w:type="character" w:customStyle="1" w:styleId="ital">
    <w:name w:val="ital"/>
    <w:basedOn w:val="DefaultParagraphFont"/>
    <w:rsid w:val="00D465DF"/>
  </w:style>
  <w:style w:type="character" w:styleId="Strong">
    <w:name w:val="Strong"/>
    <w:basedOn w:val="DefaultParagraphFont"/>
    <w:uiPriority w:val="22"/>
    <w:rsid w:val="00D465DF"/>
    <w:rPr>
      <w:b/>
    </w:rPr>
  </w:style>
  <w:style w:type="character" w:styleId="Hyperlink">
    <w:name w:val="Hyperlink"/>
    <w:basedOn w:val="DefaultParagraphFont"/>
    <w:uiPriority w:val="99"/>
    <w:semiHidden/>
    <w:unhideWhenUsed/>
    <w:rsid w:val="00B02B4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66B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mailto:rojmarch@u.washington.edu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796</Words>
  <Characters>4540</Characters>
  <Application>Microsoft Word 12.0.0</Application>
  <DocSecurity>0</DocSecurity>
  <Lines>37</Lines>
  <Paragraphs>9</Paragraphs>
  <ScaleCrop>false</ScaleCrop>
  <Company>Joint Institute for Study of the Atmosphere and Ocean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Marchand</dc:creator>
  <cp:keywords/>
  <cp:lastModifiedBy>Roger Marchand</cp:lastModifiedBy>
  <cp:revision>3</cp:revision>
  <dcterms:created xsi:type="dcterms:W3CDTF">2012-05-06T18:04:00Z</dcterms:created>
  <dcterms:modified xsi:type="dcterms:W3CDTF">2012-05-21T21:00:00Z</dcterms:modified>
</cp:coreProperties>
</file>